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84" w:rsidRPr="00E73C84" w:rsidRDefault="00E73C84" w:rsidP="00E73C84">
      <w:pPr>
        <w:ind w:firstLine="540"/>
        <w:jc w:val="center"/>
        <w:rPr>
          <w:b/>
          <w:sz w:val="56"/>
          <w:szCs w:val="56"/>
        </w:rPr>
      </w:pPr>
      <w:r w:rsidRPr="00E73C84">
        <w:rPr>
          <w:b/>
          <w:sz w:val="56"/>
          <w:szCs w:val="56"/>
        </w:rPr>
        <w:t>РАСПОРЯЖЕНИЕ</w:t>
      </w:r>
    </w:p>
    <w:p w:rsidR="00E73C84" w:rsidRPr="00E73C84" w:rsidRDefault="00E73C84" w:rsidP="00E73C84">
      <w:pPr>
        <w:ind w:left="540" w:firstLine="540"/>
        <w:jc w:val="center"/>
        <w:rPr>
          <w:b/>
          <w:sz w:val="28"/>
          <w:szCs w:val="28"/>
        </w:rPr>
      </w:pPr>
    </w:p>
    <w:p w:rsidR="00E73C84" w:rsidRPr="00E73C84" w:rsidRDefault="00E73C84" w:rsidP="00E73C84">
      <w:pPr>
        <w:ind w:left="540" w:firstLine="360"/>
        <w:jc w:val="center"/>
        <w:rPr>
          <w:b/>
          <w:sz w:val="28"/>
          <w:szCs w:val="28"/>
        </w:rPr>
      </w:pPr>
      <w:r w:rsidRPr="00E73C84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E73C84" w:rsidRPr="00E73C84" w:rsidRDefault="00E73C84" w:rsidP="00E73C84">
      <w:pPr>
        <w:ind w:left="54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05 </w:t>
      </w:r>
      <w:r w:rsidRPr="00E73C84">
        <w:rPr>
          <w:sz w:val="28"/>
          <w:szCs w:val="28"/>
        </w:rPr>
        <w:t xml:space="preserve">сентября   2016   года                      г. </w:t>
      </w:r>
      <w:proofErr w:type="gramStart"/>
      <w:r w:rsidRPr="00E73C84">
        <w:rPr>
          <w:sz w:val="28"/>
          <w:szCs w:val="28"/>
        </w:rPr>
        <w:t>Благо</w:t>
      </w:r>
      <w:r w:rsidR="00F757B0">
        <w:rPr>
          <w:sz w:val="28"/>
          <w:szCs w:val="28"/>
        </w:rPr>
        <w:t>дарный</w:t>
      </w:r>
      <w:proofErr w:type="gramEnd"/>
      <w:r w:rsidR="00F757B0">
        <w:rPr>
          <w:sz w:val="28"/>
          <w:szCs w:val="28"/>
        </w:rPr>
        <w:t xml:space="preserve">                        </w:t>
      </w:r>
      <w:r w:rsidRPr="00E73C8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335</w:t>
      </w:r>
      <w:r w:rsidRPr="00E73C84">
        <w:rPr>
          <w:sz w:val="28"/>
          <w:szCs w:val="28"/>
        </w:rPr>
        <w:t xml:space="preserve">-р  </w:t>
      </w:r>
    </w:p>
    <w:p w:rsidR="003A78E3" w:rsidRDefault="003A78E3" w:rsidP="003A78E3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3A78E3" w:rsidRDefault="003A78E3" w:rsidP="003A78E3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3A78E3" w:rsidRDefault="003A78E3" w:rsidP="003A78E3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3A78E3" w:rsidRDefault="003A78E3" w:rsidP="003A78E3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3A78E3" w:rsidRPr="005F2FA3" w:rsidRDefault="003A78E3" w:rsidP="003A78E3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5F2FA3">
        <w:rPr>
          <w:b w:val="0"/>
          <w:sz w:val="28"/>
          <w:szCs w:val="28"/>
        </w:rPr>
        <w:t>Об утверждении основных направлений налоговой политики бюджета Благодарненского муниципального района Ставропольского края на 201</w:t>
      </w:r>
      <w:r>
        <w:rPr>
          <w:b w:val="0"/>
          <w:sz w:val="28"/>
          <w:szCs w:val="28"/>
        </w:rPr>
        <w:t>7</w:t>
      </w:r>
      <w:r w:rsidRPr="005F2FA3">
        <w:rPr>
          <w:b w:val="0"/>
          <w:sz w:val="28"/>
          <w:szCs w:val="28"/>
        </w:rPr>
        <w:t xml:space="preserve"> год и плановый период 201</w:t>
      </w:r>
      <w:r>
        <w:rPr>
          <w:b w:val="0"/>
          <w:sz w:val="28"/>
          <w:szCs w:val="28"/>
        </w:rPr>
        <w:t>8</w:t>
      </w:r>
      <w:r w:rsidRPr="005F2FA3">
        <w:rPr>
          <w:b w:val="0"/>
          <w:sz w:val="28"/>
          <w:szCs w:val="28"/>
        </w:rPr>
        <w:t xml:space="preserve"> и 201</w:t>
      </w:r>
      <w:r>
        <w:rPr>
          <w:b w:val="0"/>
          <w:sz w:val="28"/>
          <w:szCs w:val="28"/>
        </w:rPr>
        <w:t>9</w:t>
      </w:r>
      <w:r w:rsidRPr="005F2FA3">
        <w:rPr>
          <w:b w:val="0"/>
          <w:sz w:val="28"/>
          <w:szCs w:val="28"/>
        </w:rPr>
        <w:t xml:space="preserve"> годов</w:t>
      </w:r>
    </w:p>
    <w:p w:rsidR="003A78E3" w:rsidRDefault="003A78E3" w:rsidP="003A78E3">
      <w:pPr>
        <w:jc w:val="center"/>
      </w:pPr>
    </w:p>
    <w:p w:rsidR="003A78E3" w:rsidRDefault="003A78E3" w:rsidP="003A78E3">
      <w:pPr>
        <w:jc w:val="center"/>
      </w:pPr>
    </w:p>
    <w:p w:rsidR="003A78E3" w:rsidRDefault="003A78E3" w:rsidP="003A78E3">
      <w:pPr>
        <w:jc w:val="center"/>
      </w:pPr>
    </w:p>
    <w:p w:rsidR="003A78E3" w:rsidRDefault="00BA73A2" w:rsidP="003A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A78E3" w:rsidRPr="0043448E">
        <w:rPr>
          <w:sz w:val="28"/>
          <w:szCs w:val="28"/>
        </w:rPr>
        <w:t>Утвердить прилагаемы</w:t>
      </w:r>
      <w:r w:rsidR="003A78E3">
        <w:rPr>
          <w:sz w:val="28"/>
          <w:szCs w:val="28"/>
        </w:rPr>
        <w:t>е</w:t>
      </w:r>
      <w:r w:rsidR="003A78E3" w:rsidRPr="0043448E">
        <w:rPr>
          <w:sz w:val="28"/>
          <w:szCs w:val="28"/>
        </w:rPr>
        <w:t xml:space="preserve"> основные направления налоговой политики Благодарненского муниципального района Ставропольского края на 201</w:t>
      </w:r>
      <w:r w:rsidR="003A78E3">
        <w:rPr>
          <w:sz w:val="28"/>
          <w:szCs w:val="28"/>
        </w:rPr>
        <w:t>7</w:t>
      </w:r>
      <w:r w:rsidR="003A78E3" w:rsidRPr="0043448E">
        <w:rPr>
          <w:sz w:val="28"/>
          <w:szCs w:val="28"/>
        </w:rPr>
        <w:t xml:space="preserve"> год и плановый период 201</w:t>
      </w:r>
      <w:r w:rsidR="003A78E3">
        <w:rPr>
          <w:sz w:val="28"/>
          <w:szCs w:val="28"/>
        </w:rPr>
        <w:t>8</w:t>
      </w:r>
      <w:r w:rsidR="003A78E3" w:rsidRPr="0043448E">
        <w:rPr>
          <w:sz w:val="28"/>
          <w:szCs w:val="28"/>
        </w:rPr>
        <w:t xml:space="preserve"> и 201</w:t>
      </w:r>
      <w:r w:rsidR="003A78E3">
        <w:rPr>
          <w:sz w:val="28"/>
          <w:szCs w:val="28"/>
        </w:rPr>
        <w:t>9</w:t>
      </w:r>
      <w:r w:rsidR="003A78E3" w:rsidRPr="0043448E">
        <w:rPr>
          <w:sz w:val="28"/>
          <w:szCs w:val="28"/>
        </w:rPr>
        <w:t xml:space="preserve"> годов.</w:t>
      </w:r>
    </w:p>
    <w:p w:rsidR="003A78E3" w:rsidRPr="0043448E" w:rsidRDefault="003A78E3" w:rsidP="003A78E3">
      <w:pPr>
        <w:ind w:firstLine="900"/>
        <w:jc w:val="both"/>
        <w:rPr>
          <w:sz w:val="28"/>
          <w:szCs w:val="28"/>
        </w:rPr>
      </w:pPr>
    </w:p>
    <w:p w:rsidR="003A78E3" w:rsidRDefault="00BA73A2" w:rsidP="003A78E3">
      <w:pPr>
        <w:pStyle w:val="ConsPlusNormal"/>
        <w:widowControl/>
        <w:ind w:firstLine="709"/>
        <w:jc w:val="both"/>
        <w:rPr>
          <w:rStyle w:val="FontStyle19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A78E3" w:rsidRPr="0043448E">
        <w:rPr>
          <w:rFonts w:ascii="Times New Roman" w:hAnsi="Times New Roman" w:cs="Times New Roman"/>
          <w:sz w:val="28"/>
          <w:szCs w:val="28"/>
        </w:rPr>
        <w:t>Финансовому управлению администрации Благодарненского муниципального района Ставропольского края (Кузнецова</w:t>
      </w:r>
      <w:r w:rsidR="003A78E3">
        <w:rPr>
          <w:rFonts w:ascii="Times New Roman" w:hAnsi="Times New Roman" w:cs="Times New Roman"/>
          <w:sz w:val="28"/>
          <w:szCs w:val="28"/>
        </w:rPr>
        <w:t xml:space="preserve"> Л.В.</w:t>
      </w:r>
      <w:r w:rsidR="003A78E3" w:rsidRPr="0043448E">
        <w:rPr>
          <w:rFonts w:ascii="Times New Roman" w:hAnsi="Times New Roman" w:cs="Times New Roman"/>
          <w:sz w:val="28"/>
          <w:szCs w:val="28"/>
        </w:rPr>
        <w:t xml:space="preserve">) формирование </w:t>
      </w:r>
      <w:r w:rsidR="003A78E3" w:rsidRPr="0043448E">
        <w:rPr>
          <w:rStyle w:val="FontStyle19"/>
          <w:rFonts w:cs="Times New Roman"/>
          <w:sz w:val="28"/>
          <w:szCs w:val="28"/>
        </w:rPr>
        <w:t>бюджета Благодарненского муниципального района Ставропольского края на 201</w:t>
      </w:r>
      <w:r w:rsidR="003A78E3">
        <w:rPr>
          <w:rStyle w:val="FontStyle19"/>
          <w:rFonts w:cs="Times New Roman"/>
          <w:sz w:val="28"/>
          <w:szCs w:val="28"/>
        </w:rPr>
        <w:t>7</w:t>
      </w:r>
      <w:r w:rsidR="003A78E3" w:rsidRPr="0043448E">
        <w:rPr>
          <w:rStyle w:val="FontStyle19"/>
          <w:rFonts w:cs="Times New Roman"/>
          <w:sz w:val="28"/>
          <w:szCs w:val="28"/>
        </w:rPr>
        <w:t xml:space="preserve"> год и плановый период 201</w:t>
      </w:r>
      <w:r w:rsidR="003A78E3">
        <w:rPr>
          <w:rStyle w:val="FontStyle19"/>
          <w:rFonts w:cs="Times New Roman"/>
          <w:sz w:val="28"/>
          <w:szCs w:val="28"/>
        </w:rPr>
        <w:t>8</w:t>
      </w:r>
      <w:r w:rsidR="003A78E3" w:rsidRPr="0043448E">
        <w:rPr>
          <w:rStyle w:val="FontStyle19"/>
          <w:rFonts w:cs="Times New Roman"/>
          <w:sz w:val="28"/>
          <w:szCs w:val="28"/>
        </w:rPr>
        <w:t xml:space="preserve"> и 201</w:t>
      </w:r>
      <w:r w:rsidR="003A78E3">
        <w:rPr>
          <w:rStyle w:val="FontStyle19"/>
          <w:rFonts w:cs="Times New Roman"/>
          <w:sz w:val="28"/>
          <w:szCs w:val="28"/>
        </w:rPr>
        <w:t>9</w:t>
      </w:r>
      <w:r w:rsidR="003A78E3" w:rsidRPr="0043448E">
        <w:rPr>
          <w:rStyle w:val="FontStyle19"/>
          <w:rFonts w:cs="Times New Roman"/>
          <w:sz w:val="28"/>
          <w:szCs w:val="28"/>
        </w:rPr>
        <w:t xml:space="preserve"> годов осуществлять в соответствии с основными направлениями налоговой политики.</w:t>
      </w:r>
    </w:p>
    <w:p w:rsidR="003A78E3" w:rsidRPr="0043448E" w:rsidRDefault="003A78E3" w:rsidP="003A78E3">
      <w:pPr>
        <w:pStyle w:val="ConsPlusNormal"/>
        <w:widowControl/>
        <w:ind w:firstLine="900"/>
        <w:jc w:val="both"/>
        <w:rPr>
          <w:rStyle w:val="FontStyle19"/>
          <w:rFonts w:cs="Times New Roman"/>
          <w:sz w:val="28"/>
          <w:szCs w:val="28"/>
        </w:rPr>
      </w:pPr>
    </w:p>
    <w:p w:rsidR="003A78E3" w:rsidRPr="0043448E" w:rsidRDefault="003A78E3" w:rsidP="003A78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8E">
        <w:rPr>
          <w:rStyle w:val="FontStyle19"/>
          <w:rFonts w:cs="Times New Roman"/>
          <w:sz w:val="28"/>
          <w:szCs w:val="28"/>
        </w:rPr>
        <w:t xml:space="preserve">3. Контроль за выполнением настоящего распоряжения возложить на начальника </w:t>
      </w:r>
      <w:r w:rsidRPr="0043448E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Благодарненского муниципального района Ставропольского края Кузнецову Л.В.</w:t>
      </w:r>
    </w:p>
    <w:p w:rsidR="003A78E3" w:rsidRPr="0043448E" w:rsidRDefault="003A78E3" w:rsidP="003A78E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A78E3" w:rsidRPr="007F3BCD" w:rsidRDefault="003A78E3" w:rsidP="003A78E3">
      <w:pPr>
        <w:suppressAutoHyphens/>
        <w:ind w:firstLine="709"/>
        <w:jc w:val="both"/>
        <w:rPr>
          <w:sz w:val="28"/>
          <w:szCs w:val="28"/>
        </w:rPr>
      </w:pPr>
      <w:r w:rsidRPr="0043448E">
        <w:rPr>
          <w:sz w:val="28"/>
          <w:szCs w:val="28"/>
        </w:rPr>
        <w:t xml:space="preserve">4. Настоящее распоряжение вступает в силу </w:t>
      </w:r>
      <w:r w:rsidRPr="007F3BCD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3A78E3" w:rsidRPr="007F3BCD" w:rsidRDefault="003A78E3" w:rsidP="003A78E3">
      <w:pPr>
        <w:suppressAutoHyphens/>
        <w:spacing w:line="240" w:lineRule="exact"/>
        <w:rPr>
          <w:sz w:val="28"/>
          <w:szCs w:val="28"/>
        </w:rPr>
      </w:pPr>
    </w:p>
    <w:p w:rsidR="003A78E3" w:rsidRPr="0043448E" w:rsidRDefault="003A78E3" w:rsidP="003A78E3">
      <w:pPr>
        <w:ind w:firstLine="720"/>
        <w:jc w:val="both"/>
        <w:rPr>
          <w:sz w:val="28"/>
          <w:szCs w:val="28"/>
        </w:rPr>
      </w:pPr>
    </w:p>
    <w:p w:rsidR="003A78E3" w:rsidRPr="0043448E" w:rsidRDefault="003A78E3" w:rsidP="003A78E3">
      <w:pPr>
        <w:ind w:firstLine="720"/>
        <w:jc w:val="both"/>
        <w:rPr>
          <w:sz w:val="28"/>
          <w:szCs w:val="28"/>
        </w:rPr>
      </w:pPr>
    </w:p>
    <w:p w:rsidR="003A78E3" w:rsidRPr="0043448E" w:rsidRDefault="003A78E3" w:rsidP="003A78E3">
      <w:pPr>
        <w:ind w:firstLine="720"/>
        <w:jc w:val="both"/>
        <w:rPr>
          <w:sz w:val="28"/>
          <w:szCs w:val="28"/>
        </w:rPr>
      </w:pPr>
    </w:p>
    <w:p w:rsidR="003A78E3" w:rsidRDefault="003A78E3" w:rsidP="003A78E3">
      <w:pPr>
        <w:tabs>
          <w:tab w:val="center" w:pos="720"/>
        </w:tabs>
        <w:spacing w:line="240" w:lineRule="exact"/>
        <w:jc w:val="both"/>
        <w:rPr>
          <w:sz w:val="28"/>
          <w:szCs w:val="28"/>
        </w:rPr>
      </w:pPr>
      <w:r w:rsidRPr="0043448E">
        <w:rPr>
          <w:sz w:val="28"/>
          <w:szCs w:val="28"/>
        </w:rPr>
        <w:t xml:space="preserve">Глава </w:t>
      </w:r>
    </w:p>
    <w:p w:rsidR="003A78E3" w:rsidRPr="0043448E" w:rsidRDefault="003A78E3" w:rsidP="003A78E3">
      <w:pPr>
        <w:tabs>
          <w:tab w:val="center" w:pos="720"/>
        </w:tabs>
        <w:spacing w:line="240" w:lineRule="exact"/>
        <w:jc w:val="both"/>
        <w:rPr>
          <w:sz w:val="28"/>
          <w:szCs w:val="28"/>
        </w:rPr>
      </w:pPr>
      <w:r w:rsidRPr="0043448E">
        <w:rPr>
          <w:sz w:val="28"/>
          <w:szCs w:val="28"/>
        </w:rPr>
        <w:t xml:space="preserve">Благодарненского муниципального района </w:t>
      </w:r>
    </w:p>
    <w:p w:rsidR="003A78E3" w:rsidRPr="0043448E" w:rsidRDefault="00907E4D" w:rsidP="003A7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 xml:space="preserve">                                                         </w:t>
      </w:r>
      <w:r w:rsidR="003D0645">
        <w:rPr>
          <w:sz w:val="28"/>
          <w:szCs w:val="28"/>
        </w:rPr>
        <w:t xml:space="preserve">       </w:t>
      </w:r>
      <w:r w:rsidR="003A78E3">
        <w:rPr>
          <w:sz w:val="28"/>
          <w:szCs w:val="28"/>
        </w:rPr>
        <w:t xml:space="preserve"> С.Т. Бычков</w:t>
      </w:r>
    </w:p>
    <w:p w:rsidR="003A78E3" w:rsidRPr="0043448E" w:rsidRDefault="003A78E3" w:rsidP="003A78E3">
      <w:pPr>
        <w:pStyle w:val="Style7"/>
        <w:widowControl/>
        <w:spacing w:line="240" w:lineRule="exact"/>
        <w:ind w:left="4570" w:firstLine="1100"/>
        <w:jc w:val="left"/>
        <w:rPr>
          <w:rStyle w:val="FontStyle19"/>
          <w:sz w:val="28"/>
          <w:szCs w:val="28"/>
        </w:rPr>
      </w:pPr>
    </w:p>
    <w:p w:rsidR="003A78E3" w:rsidRDefault="003A78E3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3A78E3" w:rsidRDefault="003A78E3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3A78E3" w:rsidRDefault="003A78E3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3A78E3" w:rsidRDefault="003A78E3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3A78E3" w:rsidRDefault="003A78E3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417AE2" w:rsidRDefault="00417AE2" w:rsidP="00417AE2">
      <w:pPr>
        <w:pStyle w:val="Style7"/>
        <w:widowControl/>
        <w:jc w:val="left"/>
        <w:rPr>
          <w:rStyle w:val="FontStyle19"/>
          <w:sz w:val="28"/>
          <w:szCs w:val="28"/>
        </w:rPr>
      </w:pPr>
    </w:p>
    <w:p w:rsidR="00907E4D" w:rsidRDefault="00907E4D" w:rsidP="00417AE2">
      <w:pPr>
        <w:pStyle w:val="Style7"/>
        <w:widowControl/>
        <w:jc w:val="left"/>
        <w:rPr>
          <w:rStyle w:val="FontStyle19"/>
          <w:sz w:val="28"/>
          <w:szCs w:val="28"/>
        </w:rPr>
      </w:pPr>
    </w:p>
    <w:p w:rsidR="00F757B0" w:rsidRDefault="00F757B0" w:rsidP="00417AE2">
      <w:pPr>
        <w:pStyle w:val="Style7"/>
        <w:widowControl/>
        <w:jc w:val="left"/>
        <w:rPr>
          <w:rStyle w:val="FontStyle19"/>
          <w:sz w:val="28"/>
          <w:szCs w:val="28"/>
        </w:rPr>
      </w:pPr>
      <w:bookmarkStart w:id="0" w:name="_GoBack"/>
      <w:bookmarkEnd w:id="0"/>
    </w:p>
    <w:p w:rsidR="00417AE2" w:rsidRPr="00417AE2" w:rsidRDefault="00417AE2" w:rsidP="00417AE2">
      <w:pPr>
        <w:widowControl/>
        <w:spacing w:before="211" w:line="240" w:lineRule="exact"/>
        <w:ind w:left="4570" w:firstLine="1100"/>
        <w:rPr>
          <w:sz w:val="28"/>
          <w:szCs w:val="28"/>
        </w:rPr>
      </w:pPr>
      <w:r w:rsidRPr="00417AE2">
        <w:rPr>
          <w:sz w:val="28"/>
          <w:szCs w:val="28"/>
        </w:rPr>
        <w:lastRenderedPageBreak/>
        <w:t>УТВЕРЖДЕНЫ</w:t>
      </w:r>
    </w:p>
    <w:p w:rsidR="00417AE2" w:rsidRPr="00417AE2" w:rsidRDefault="00417AE2" w:rsidP="00417AE2">
      <w:pPr>
        <w:widowControl/>
        <w:spacing w:line="240" w:lineRule="exact"/>
        <w:ind w:left="3544" w:firstLine="425"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 xml:space="preserve">распоряжением администрации Благодарненского </w:t>
      </w:r>
      <w:proofErr w:type="gramStart"/>
      <w:r w:rsidRPr="00417AE2">
        <w:rPr>
          <w:sz w:val="28"/>
          <w:szCs w:val="28"/>
        </w:rPr>
        <w:t>муниципального</w:t>
      </w:r>
      <w:proofErr w:type="gramEnd"/>
      <w:r w:rsidRPr="00417AE2">
        <w:rPr>
          <w:sz w:val="28"/>
          <w:szCs w:val="28"/>
        </w:rPr>
        <w:t xml:space="preserve"> </w:t>
      </w:r>
    </w:p>
    <w:p w:rsidR="00417AE2" w:rsidRDefault="00417AE2" w:rsidP="00417AE2">
      <w:pPr>
        <w:widowControl/>
        <w:spacing w:line="240" w:lineRule="exact"/>
        <w:ind w:left="3544" w:firstLine="425"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района Ставропольского края</w:t>
      </w:r>
    </w:p>
    <w:p w:rsidR="00417AE2" w:rsidRPr="00417AE2" w:rsidRDefault="00417AE2" w:rsidP="00417AE2">
      <w:pPr>
        <w:widowControl/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от 05 сентября 2016 года № 335-р</w:t>
      </w:r>
    </w:p>
    <w:p w:rsidR="00417AE2" w:rsidRPr="00417AE2" w:rsidRDefault="00417AE2" w:rsidP="00417AE2">
      <w:pPr>
        <w:widowControl/>
        <w:spacing w:line="240" w:lineRule="exact"/>
        <w:ind w:left="3544" w:firstLine="425"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ОСНОВНЫЕ НАПРАВЛЕНИЯ</w:t>
      </w:r>
    </w:p>
    <w:p w:rsidR="00417AE2" w:rsidRPr="00417AE2" w:rsidRDefault="00417AE2" w:rsidP="00417AE2">
      <w:pPr>
        <w:widowControl/>
        <w:spacing w:line="240" w:lineRule="exact"/>
        <w:ind w:left="958" w:right="958"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 xml:space="preserve">налоговой политики Благодарненского муниципального района Ставропольского края на 2017 год </w:t>
      </w:r>
    </w:p>
    <w:p w:rsidR="00417AE2" w:rsidRPr="00417AE2" w:rsidRDefault="00417AE2" w:rsidP="00417AE2">
      <w:pPr>
        <w:widowControl/>
        <w:spacing w:line="240" w:lineRule="exact"/>
        <w:ind w:left="958" w:right="958"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и плановый период 2018 и 2019 годов</w:t>
      </w: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I. Общие положения</w:t>
      </w: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>Основные направления налоговой политики Благодарненского муниципального района Ставропольского края на 2017 год и плановый период 2018 и 2019 годов (далее - основные направления налоговой политики) подготовлены с целью составления проекта бюджета Благодарненского муниципального района Ставропольского края (далее – районный бюджет) на 2017 год и плановый период 2018 и 2019 годов.</w:t>
      </w:r>
    </w:p>
    <w:p w:rsidR="00417AE2" w:rsidRPr="00417AE2" w:rsidRDefault="00417AE2" w:rsidP="00417AE2">
      <w:pPr>
        <w:widowControl/>
        <w:ind w:firstLine="709"/>
        <w:jc w:val="both"/>
        <w:rPr>
          <w:sz w:val="28"/>
          <w:szCs w:val="28"/>
        </w:rPr>
      </w:pPr>
    </w:p>
    <w:p w:rsidR="00417AE2" w:rsidRPr="00417AE2" w:rsidRDefault="00417AE2" w:rsidP="00417AE2">
      <w:pPr>
        <w:jc w:val="center"/>
        <w:rPr>
          <w:sz w:val="28"/>
          <w:szCs w:val="28"/>
        </w:rPr>
      </w:pPr>
      <w:r w:rsidRPr="00417AE2">
        <w:rPr>
          <w:sz w:val="28"/>
          <w:szCs w:val="28"/>
          <w:lang w:val="en-US"/>
        </w:rPr>
        <w:t>II</w:t>
      </w:r>
      <w:r w:rsidRPr="00417AE2">
        <w:rPr>
          <w:sz w:val="28"/>
          <w:szCs w:val="28"/>
        </w:rPr>
        <w:t>. Цели и задачи налоговой политики</w:t>
      </w:r>
    </w:p>
    <w:p w:rsidR="00417AE2" w:rsidRPr="00417AE2" w:rsidRDefault="00417AE2" w:rsidP="00417AE2">
      <w:pPr>
        <w:jc w:val="center"/>
        <w:rPr>
          <w:sz w:val="28"/>
          <w:szCs w:val="28"/>
        </w:rPr>
      </w:pPr>
      <w:r w:rsidRPr="00417AE2">
        <w:rPr>
          <w:sz w:val="28"/>
          <w:szCs w:val="28"/>
        </w:rPr>
        <w:t xml:space="preserve"> Благодарненского муниципального района Ставропольского края </w:t>
      </w:r>
    </w:p>
    <w:p w:rsidR="00417AE2" w:rsidRPr="00417AE2" w:rsidRDefault="00417AE2" w:rsidP="00417AE2">
      <w:pPr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на 2017 год и плановый период 2018 и 2019 годов</w:t>
      </w:r>
    </w:p>
    <w:p w:rsidR="00417AE2" w:rsidRPr="00417AE2" w:rsidRDefault="00417AE2" w:rsidP="00417AE2">
      <w:pPr>
        <w:ind w:left="360"/>
        <w:jc w:val="center"/>
        <w:rPr>
          <w:sz w:val="28"/>
          <w:szCs w:val="28"/>
        </w:rPr>
      </w:pPr>
    </w:p>
    <w:p w:rsidR="00417AE2" w:rsidRPr="00417AE2" w:rsidRDefault="00417AE2" w:rsidP="00417AE2">
      <w:pPr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>Целями налоговой политики Благодарненского муниципального района Ставропольского края на 2017 год и плановый период 2018 и 2019 годов (далее – налоговая политика) являются:</w:t>
      </w:r>
    </w:p>
    <w:p w:rsidR="00417AE2" w:rsidRPr="00417AE2" w:rsidRDefault="00417AE2" w:rsidP="00417AE2">
      <w:pPr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 xml:space="preserve">сохранение сбалансированности районного бюджета посредством получения необходимого объема бюджетных доходов; </w:t>
      </w:r>
    </w:p>
    <w:p w:rsidR="00417AE2" w:rsidRPr="00417AE2" w:rsidRDefault="00417AE2" w:rsidP="00417AE2">
      <w:pPr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Благодарненского муниципального района Ставропольского края. </w:t>
      </w:r>
    </w:p>
    <w:p w:rsidR="00417AE2" w:rsidRPr="00417AE2" w:rsidRDefault="00417AE2" w:rsidP="00417AE2">
      <w:pPr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 xml:space="preserve">Достижение целей налоговой политики должно повысить стабильность ведения экономической деятельности на территории Благодарненского муниципального района Ставропольского края, в </w:t>
      </w:r>
      <w:proofErr w:type="gramStart"/>
      <w:r w:rsidRPr="00417AE2">
        <w:rPr>
          <w:sz w:val="28"/>
          <w:szCs w:val="28"/>
        </w:rPr>
        <w:t>связи</w:t>
      </w:r>
      <w:proofErr w:type="gramEnd"/>
      <w:r w:rsidRPr="00417AE2">
        <w:rPr>
          <w:sz w:val="28"/>
          <w:szCs w:val="28"/>
        </w:rPr>
        <w:t xml:space="preserve"> с чем задачей налоговой политики является повышение эффективности мер налогового стимулирования, направленных на экономический рост Благодарненского муниципального района Ставропольского края. </w:t>
      </w:r>
    </w:p>
    <w:p w:rsidR="00417AE2" w:rsidRPr="00417AE2" w:rsidRDefault="00417AE2" w:rsidP="00417AE2">
      <w:pPr>
        <w:ind w:firstLine="720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  <w:r w:rsidRPr="00417AE2">
        <w:rPr>
          <w:sz w:val="28"/>
          <w:szCs w:val="28"/>
          <w:lang w:val="en-US"/>
        </w:rPr>
        <w:t>I</w:t>
      </w:r>
      <w:r w:rsidRPr="00417AE2">
        <w:rPr>
          <w:sz w:val="28"/>
          <w:szCs w:val="28"/>
        </w:rPr>
        <w:t>II. Основные итоги реализации налоговой политики Благодарненского муниципального района Ставропольского края за 2013-2015 годы</w:t>
      </w: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 xml:space="preserve">Ежегодный рост в Благодарненском муниципальном районе Ставропольского края производства промышленной продукции, </w:t>
      </w:r>
      <w:r w:rsidRPr="00417AE2">
        <w:rPr>
          <w:sz w:val="28"/>
          <w:szCs w:val="28"/>
        </w:rPr>
        <w:lastRenderedPageBreak/>
        <w:t>потребительских товаров и продукции сельскохозяйственного производства позволял ежегодно увеличивать налоговый потенциал Благодарненского муниципального района Ставропольского края. За 2013-2015 годы по налоговым и неналоговым доходам районного бюджета отмечается ежегодная положительная динамика поступлений.</w:t>
      </w:r>
    </w:p>
    <w:p w:rsidR="00417AE2" w:rsidRPr="00417AE2" w:rsidRDefault="00417AE2" w:rsidP="00417AE2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r w:rsidRPr="006C40FD">
        <w:rPr>
          <w:sz w:val="28"/>
          <w:szCs w:val="28"/>
        </w:rPr>
        <w:t xml:space="preserve">По итогам 2014 года наблюдается отставание темпов роста поступлений налоговых и неналоговых доходов в районный бюджет по сравнению с 2013 годом в основном за счет снижения объемов поступлений по налогу на доходы физических лиц. </w:t>
      </w:r>
      <w:proofErr w:type="gramStart"/>
      <w:r w:rsidRPr="006C40FD">
        <w:rPr>
          <w:sz w:val="28"/>
          <w:szCs w:val="28"/>
        </w:rPr>
        <w:t xml:space="preserve">Причиной этого является </w:t>
      </w:r>
      <w:r w:rsidRPr="00417AE2">
        <w:rPr>
          <w:sz w:val="28"/>
          <w:szCs w:val="28"/>
        </w:rPr>
        <w:t>с</w:t>
      </w:r>
      <w:r w:rsidRPr="00417AE2">
        <w:rPr>
          <w:sz w:val="28"/>
          <w:szCs w:val="20"/>
        </w:rPr>
        <w:t>нижение норматива зачисления в бюджеты муниципальных районов налога на доходы физических лиц с 10 процентов до 5 процентов в соответствии с внесенными изменениями в статью 61.1 Бюджетного кодекса Российской Федерации, вступившими в силу с 01 января 2014 года, а также снижением дополнительного норматива отчислений в бюджеты муниципальных районов от налога на доходы физических лиц в соответствии с</w:t>
      </w:r>
      <w:proofErr w:type="gramEnd"/>
      <w:r w:rsidRPr="00417AE2">
        <w:rPr>
          <w:sz w:val="28"/>
          <w:szCs w:val="20"/>
        </w:rPr>
        <w:t xml:space="preserve"> Законом Ставропольского края от 10 декабря 2013 года № 105-кз "О бюджете Ставропольского края на 2014 год и плановый период 2015 и 2016 годов" с 15,29 процентов в 2013 году до 10,30 процентов в 2014 году.</w:t>
      </w:r>
    </w:p>
    <w:p w:rsidR="00417AE2" w:rsidRPr="00417AE2" w:rsidRDefault="00417AE2" w:rsidP="00417AE2">
      <w:pPr>
        <w:widowControl/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>Уменьшение поступления в районный бюджет доходов от сдачи в аренду имущества, находящегося в муниципальной собственности, обусловлено расторжением договоров аренды.</w:t>
      </w:r>
    </w:p>
    <w:p w:rsidR="00417AE2" w:rsidRPr="006C40FD" w:rsidRDefault="00417AE2" w:rsidP="00417A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C40FD">
        <w:rPr>
          <w:sz w:val="28"/>
          <w:szCs w:val="28"/>
        </w:rPr>
        <w:t>По итогам 2015 года наблюдается рост поступлений налоговых и неналоговых доходов в районный бюджет по сравнению с 2014 годом в основном за счет поступлений по единому сельскохозяйственному налогу, государственной пошлине, арендной плате за земельные участки, плате за негативное воздействие на окружающую среду, доходам от продажи материальных и нематериальных активов.</w:t>
      </w:r>
    </w:p>
    <w:p w:rsidR="00417AE2" w:rsidRPr="00417AE2" w:rsidRDefault="00417AE2" w:rsidP="00417AE2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proofErr w:type="gramStart"/>
      <w:r w:rsidRPr="006C40FD">
        <w:rPr>
          <w:sz w:val="28"/>
          <w:szCs w:val="28"/>
        </w:rPr>
        <w:t>По налогу на доходы физических лиц снижение объемов поступлений,</w:t>
      </w:r>
      <w:r w:rsidRPr="00417AE2">
        <w:rPr>
          <w:sz w:val="20"/>
          <w:szCs w:val="28"/>
        </w:rPr>
        <w:t xml:space="preserve"> </w:t>
      </w:r>
      <w:r w:rsidRPr="00417AE2">
        <w:rPr>
          <w:sz w:val="28"/>
          <w:szCs w:val="28"/>
        </w:rPr>
        <w:t xml:space="preserve">обусловлено снижением норматива зачисления этого вида доходов в районный бюджет в соответствии </w:t>
      </w:r>
      <w:hyperlink r:id="rId5" w:history="1">
        <w:r w:rsidRPr="00417AE2">
          <w:rPr>
            <w:iCs/>
            <w:sz w:val="28"/>
            <w:szCs w:val="28"/>
          </w:rPr>
          <w:t xml:space="preserve">с Бюджетным кодексом Российской Федерации и законодательством Ставропольского края, а также в связи с </w:t>
        </w:r>
      </w:hyperlink>
      <w:r w:rsidRPr="00417AE2">
        <w:rPr>
          <w:sz w:val="28"/>
          <w:szCs w:val="28"/>
        </w:rPr>
        <w:t>истечением срока действия решения совета Благодарненского муниципального района Ставропольского края, принятого в 2011 году, о замене части дотации на дополнительный норматив отчислений от налога на</w:t>
      </w:r>
      <w:proofErr w:type="gramEnd"/>
      <w:r w:rsidRPr="00417AE2">
        <w:rPr>
          <w:sz w:val="28"/>
          <w:szCs w:val="28"/>
        </w:rPr>
        <w:t xml:space="preserve"> доходы физических лиц.</w:t>
      </w:r>
    </w:p>
    <w:p w:rsidR="00417AE2" w:rsidRPr="00417AE2" w:rsidRDefault="00417AE2" w:rsidP="00417AE2">
      <w:pPr>
        <w:widowControl/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>Информация об объемах налоговых и неналоговых доходов районного бюджета в 2013-2015 годах представлена в таблице.</w:t>
      </w: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Default="00417AE2" w:rsidP="00417AE2">
      <w:pPr>
        <w:widowControl/>
        <w:ind w:firstLine="499"/>
        <w:jc w:val="both"/>
        <w:rPr>
          <w:sz w:val="28"/>
          <w:szCs w:val="28"/>
        </w:rPr>
      </w:pPr>
    </w:p>
    <w:p w:rsidR="006C40FD" w:rsidRPr="00417AE2" w:rsidRDefault="006C40FD" w:rsidP="00417AE2">
      <w:pPr>
        <w:widowControl/>
        <w:ind w:firstLine="499"/>
        <w:jc w:val="both"/>
        <w:rPr>
          <w:sz w:val="28"/>
          <w:szCs w:val="28"/>
        </w:rPr>
      </w:pPr>
    </w:p>
    <w:p w:rsidR="00417AE2" w:rsidRPr="00417AE2" w:rsidRDefault="00417AE2" w:rsidP="00417AE2">
      <w:pPr>
        <w:widowControl/>
        <w:ind w:left="5237" w:hanging="1835"/>
        <w:jc w:val="both"/>
        <w:rPr>
          <w:sz w:val="28"/>
          <w:szCs w:val="28"/>
        </w:rPr>
      </w:pPr>
      <w:r w:rsidRPr="00417AE2">
        <w:rPr>
          <w:sz w:val="28"/>
          <w:szCs w:val="28"/>
        </w:rPr>
        <w:lastRenderedPageBreak/>
        <w:t>ИНФОРМАЦИЯ</w:t>
      </w:r>
    </w:p>
    <w:p w:rsidR="00417AE2" w:rsidRPr="00417AE2" w:rsidRDefault="00417AE2" w:rsidP="00417AE2">
      <w:pPr>
        <w:widowControl/>
        <w:spacing w:before="149" w:line="240" w:lineRule="exact"/>
        <w:ind w:left="-284" w:firstLine="284"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об объемах налоговых и неналоговых доходов районного бюджета в 2013-2015 годах</w:t>
      </w:r>
    </w:p>
    <w:p w:rsidR="00417AE2" w:rsidRPr="00417AE2" w:rsidRDefault="00417AE2" w:rsidP="00417AE2">
      <w:pPr>
        <w:widowControl/>
        <w:tabs>
          <w:tab w:val="center" w:pos="3514"/>
          <w:tab w:val="center" w:pos="5621"/>
        </w:tabs>
        <w:spacing w:before="154"/>
        <w:ind w:left="610" w:firstLine="6620"/>
        <w:rPr>
          <w:sz w:val="28"/>
          <w:szCs w:val="28"/>
        </w:rPr>
      </w:pPr>
      <w:r w:rsidRPr="00417AE2">
        <w:rPr>
          <w:sz w:val="28"/>
          <w:szCs w:val="28"/>
        </w:rPr>
        <w:t>(тыс. рублей)</w:t>
      </w:r>
    </w:p>
    <w:tbl>
      <w:tblPr>
        <w:tblW w:w="1034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79"/>
        <w:gridCol w:w="3675"/>
        <w:gridCol w:w="1275"/>
        <w:gridCol w:w="1134"/>
        <w:gridCol w:w="1278"/>
        <w:gridCol w:w="1132"/>
        <w:gridCol w:w="1276"/>
      </w:tblGrid>
      <w:tr w:rsidR="00417AE2" w:rsidRPr="00417AE2" w:rsidTr="000B0E75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17AE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17AE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794F65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17AE2" w:rsidRPr="00417AE2">
              <w:rPr>
                <w:color w:val="000000"/>
                <w:sz w:val="28"/>
                <w:szCs w:val="28"/>
              </w:rPr>
              <w:t xml:space="preserve">роцент к </w:t>
            </w:r>
            <w:proofErr w:type="spellStart"/>
            <w:proofErr w:type="gramStart"/>
            <w:r w:rsidR="00417AE2" w:rsidRPr="00417AE2">
              <w:rPr>
                <w:color w:val="000000"/>
                <w:sz w:val="28"/>
                <w:szCs w:val="28"/>
              </w:rPr>
              <w:t>преды-дущему</w:t>
            </w:r>
            <w:proofErr w:type="spellEnd"/>
            <w:proofErr w:type="gramEnd"/>
            <w:r w:rsidR="00417AE2" w:rsidRPr="00417AE2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E2" w:rsidRPr="00417AE2" w:rsidRDefault="00794F65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17AE2" w:rsidRPr="00417AE2">
              <w:rPr>
                <w:color w:val="000000"/>
                <w:sz w:val="28"/>
                <w:szCs w:val="28"/>
              </w:rPr>
              <w:t xml:space="preserve">роцент к </w:t>
            </w:r>
            <w:proofErr w:type="spellStart"/>
            <w:r w:rsidR="00417AE2" w:rsidRPr="00417AE2">
              <w:rPr>
                <w:color w:val="000000"/>
                <w:sz w:val="28"/>
                <w:szCs w:val="28"/>
              </w:rPr>
              <w:t>преды-дущему</w:t>
            </w:r>
            <w:proofErr w:type="spellEnd"/>
            <w:r w:rsidR="00417AE2" w:rsidRPr="00417AE2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417AE2" w:rsidRPr="00417AE2" w:rsidTr="000B0E75">
        <w:trPr>
          <w:trHeight w:val="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7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417AE2">
              <w:rPr>
                <w:bCs/>
                <w:color w:val="000000"/>
                <w:sz w:val="28"/>
                <w:szCs w:val="28"/>
              </w:rPr>
              <w:t>Налоговые 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215629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165303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76,66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149248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90,29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194177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138682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71,42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119821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86,40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 xml:space="preserve">акцизы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89,38</w:t>
            </w:r>
          </w:p>
        </w:tc>
      </w:tr>
      <w:tr w:rsidR="00417AE2" w:rsidRPr="00417AE2" w:rsidTr="000B0E7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16731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17194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102,77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16919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98,40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2477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123,11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143,72</w:t>
            </w:r>
          </w:p>
        </w:tc>
      </w:tr>
      <w:tr w:rsidR="00417AE2" w:rsidRPr="00417AE2" w:rsidTr="000B0E7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78,79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76,92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3544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132,44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166,68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417AE2">
              <w:rPr>
                <w:bCs/>
                <w:color w:val="000000"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42662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46725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109,52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65711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140,63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116,27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17936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149,34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19,58</w:t>
            </w:r>
          </w:p>
        </w:tc>
      </w:tr>
      <w:tr w:rsidR="00417AE2" w:rsidRPr="00417AE2" w:rsidTr="000B0E75">
        <w:trPr>
          <w:trHeight w:val="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3283,33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67,01</w:t>
            </w:r>
          </w:p>
        </w:tc>
      </w:tr>
      <w:tr w:rsidR="00417AE2" w:rsidRPr="00417AE2" w:rsidTr="000B0E7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115,87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129,90</w:t>
            </w:r>
          </w:p>
        </w:tc>
      </w:tr>
      <w:tr w:rsidR="00417AE2" w:rsidRPr="00417AE2" w:rsidTr="000B0E7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25279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25620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101,35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36724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143,34</w:t>
            </w:r>
          </w:p>
        </w:tc>
      </w:tr>
      <w:tr w:rsidR="00417AE2" w:rsidRPr="00417AE2" w:rsidTr="000B0E75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162,10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5861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177,07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4616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121,83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86,57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417AE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64,71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17AE2" w:rsidRPr="00417AE2" w:rsidTr="000B0E75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17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258291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212028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82,09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214959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17AE2">
              <w:rPr>
                <w:color w:val="000000"/>
                <w:sz w:val="28"/>
                <w:szCs w:val="28"/>
              </w:rPr>
              <w:t>101,38</w:t>
            </w:r>
          </w:p>
        </w:tc>
      </w:tr>
      <w:tr w:rsidR="00417AE2" w:rsidRPr="00417AE2" w:rsidTr="000B0E75">
        <w:trPr>
          <w:trHeight w:val="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AE2" w:rsidRPr="00417AE2" w:rsidRDefault="00417AE2" w:rsidP="00417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17AE2" w:rsidRPr="00417AE2" w:rsidRDefault="00417AE2" w:rsidP="00417AE2">
      <w:pPr>
        <w:widowControl/>
        <w:spacing w:before="154"/>
        <w:ind w:firstLine="709"/>
        <w:jc w:val="both"/>
        <w:rPr>
          <w:sz w:val="28"/>
          <w:szCs w:val="28"/>
        </w:rPr>
      </w:pPr>
      <w:r w:rsidRPr="00417AE2">
        <w:rPr>
          <w:sz w:val="28"/>
          <w:szCs w:val="28"/>
        </w:rPr>
        <w:t xml:space="preserve">Увеличению поступлений в районный бюджет по налоговым и неналоговым доходам способствовала реализация Плана мероприятий, </w:t>
      </w:r>
      <w:r w:rsidRPr="00417AE2">
        <w:rPr>
          <w:sz w:val="28"/>
          <w:szCs w:val="28"/>
        </w:rPr>
        <w:lastRenderedPageBreak/>
        <w:t xml:space="preserve">направленных на увеличение роста доходов и оптимизацию расходов районного бюджета на период 2014-2016 годов, утвержденного распоряжением администрации Благодарненского муниципального района Ставропольского края от 31 марта </w:t>
      </w:r>
      <w:smartTag w:uri="urn:schemas-microsoft-com:office:smarttags" w:element="metricconverter">
        <w:smartTagPr>
          <w:attr w:name="ProductID" w:val="2014 г"/>
        </w:smartTagPr>
        <w:r w:rsidRPr="00417AE2">
          <w:rPr>
            <w:sz w:val="28"/>
            <w:szCs w:val="28"/>
          </w:rPr>
          <w:t>2014 года</w:t>
        </w:r>
      </w:smartTag>
      <w:r w:rsidRPr="00417AE2">
        <w:rPr>
          <w:sz w:val="28"/>
          <w:szCs w:val="28"/>
        </w:rPr>
        <w:t xml:space="preserve"> № 125-р.</w:t>
      </w: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  <w:r w:rsidRPr="00417AE2">
        <w:rPr>
          <w:sz w:val="28"/>
          <w:szCs w:val="28"/>
        </w:rPr>
        <w:t>I</w:t>
      </w:r>
      <w:r w:rsidRPr="00417AE2">
        <w:rPr>
          <w:sz w:val="28"/>
          <w:szCs w:val="28"/>
          <w:lang w:val="en-US"/>
        </w:rPr>
        <w:t>II</w:t>
      </w:r>
      <w:r w:rsidRPr="00417AE2">
        <w:rPr>
          <w:sz w:val="28"/>
          <w:szCs w:val="28"/>
        </w:rPr>
        <w:t>. Основные направления налоговой политики</w:t>
      </w:r>
    </w:p>
    <w:p w:rsidR="00417AE2" w:rsidRPr="00417AE2" w:rsidRDefault="00417AE2" w:rsidP="00417AE2">
      <w:pPr>
        <w:widowControl/>
        <w:jc w:val="center"/>
        <w:rPr>
          <w:sz w:val="28"/>
          <w:szCs w:val="28"/>
        </w:rPr>
      </w:pP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Основным направлением налоговой политики Благодарненского муниципального района Ставропольского края на 2017 год и плановый период 2018 и 2019 годов является сохранение устойчивости районного бюджета посредством получения необходимого объема доходов и поддержка инвестиционной активности Благодарненского муниципального района Ставропольского края. </w:t>
      </w:r>
    </w:p>
    <w:p w:rsidR="00417AE2" w:rsidRPr="00417AE2" w:rsidRDefault="00417AE2" w:rsidP="00417AE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С учетом необходимости обеспечения сбалансированности бюджетной системы Благодарненского муниципального района Ставропольского края следует предпринять меры, направленные на увеличение налогового потенциала Благодарненского муниципального района Ставропольского края.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Основными источниками роста налогового потенциала Благодарненского муниципального района Ставропольского края должны стать повышение инвестиционной привлекательности Благодарненского муниципального района Ставропольского края, эффективное использование имущества Благодарненского муниципального района Ставропольского края, а также дальнейшее совершенствование налогового администрирования.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В целях увеличения количества налогоплательщиков, повышения конкурентоспособности действующих организаций и улучшения их финансового положения необходимо создать стабильные условия для деятельности инвесторов и механизм стимулирования привлечения инвестиций на территорию Благодарненского муниципального района Ставропольского края для реализации высокоэффективных инвестиционных проектов, </w:t>
      </w:r>
      <w:r w:rsidRPr="00417AE2">
        <w:rPr>
          <w:sz w:val="28"/>
          <w:szCs w:val="28"/>
        </w:rPr>
        <w:t>расширения</w:t>
      </w:r>
      <w:r w:rsidRPr="00417AE2">
        <w:rPr>
          <w:rFonts w:ascii="Times New Roman CYR" w:hAnsi="Times New Roman CYR" w:cs="Times New Roman CYR"/>
          <w:sz w:val="28"/>
          <w:szCs w:val="28"/>
        </w:rPr>
        <w:t xml:space="preserve"> числа рабочих мест, создания новых организаций и производств.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С целью создания благоприятного инвестиционного климата на территории Благодарненского муниципального района Ставропольского края необходимо проводить работу </w:t>
      </w:r>
      <w:proofErr w:type="gramStart"/>
      <w:r w:rsidRPr="00417AE2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417AE2">
        <w:rPr>
          <w:rFonts w:ascii="Times New Roman CYR" w:hAnsi="Times New Roman CYR" w:cs="Times New Roman CYR"/>
          <w:sz w:val="28"/>
          <w:szCs w:val="28"/>
        </w:rPr>
        <w:t>: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осуществлению мониторинга инвестиционной деятельности в Благодарненском муниципальном районе Ставропольского края;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совершенствованию муниципальной правовой базы Благодарненского муниципального района Ставропольского края, регулирующей инвестиционную деятельность в Благодарненском муниципальном районе Ставропольского края;</w:t>
      </w:r>
    </w:p>
    <w:p w:rsidR="00417AE2" w:rsidRPr="00417AE2" w:rsidRDefault="00417AE2" w:rsidP="00417AE2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разработке механизмов стимулирования инвестиционной активности организаций, осуществляющих свою деятельность на территории Благодарненского муниципального района Ставропольского края.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В целях расширения налогооблагаемой базы и увеличения </w:t>
      </w:r>
      <w:proofErr w:type="gramStart"/>
      <w:r w:rsidRPr="00417AE2">
        <w:rPr>
          <w:rFonts w:ascii="Times New Roman CYR" w:hAnsi="Times New Roman CYR" w:cs="Times New Roman CYR"/>
          <w:sz w:val="28"/>
          <w:szCs w:val="28"/>
        </w:rPr>
        <w:t>поступления</w:t>
      </w:r>
      <w:proofErr w:type="gramEnd"/>
      <w:r w:rsidRPr="00417A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AE2">
        <w:rPr>
          <w:rFonts w:ascii="Times New Roman CYR" w:hAnsi="Times New Roman CYR" w:cs="Times New Roman CYR"/>
          <w:sz w:val="28"/>
          <w:szCs w:val="28"/>
        </w:rPr>
        <w:lastRenderedPageBreak/>
        <w:t>налоговых и неналоговых доходов в районный бюджет следует продолжить работу по: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sz w:val="28"/>
          <w:szCs w:val="28"/>
        </w:rPr>
        <w:t>к</w:t>
      </w:r>
      <w:r w:rsidRPr="00417AE2">
        <w:rPr>
          <w:rFonts w:ascii="Times New Roman CYR" w:hAnsi="Times New Roman CYR" w:cs="Times New Roman CYR"/>
          <w:sz w:val="28"/>
          <w:szCs w:val="28"/>
        </w:rPr>
        <w:t>оординации действий органов местного самоуправления Благодарненского муниципального района Ставропольского края с налоговыми органами, а также с главными администраторами доходов районного бюджета;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sz w:val="28"/>
          <w:szCs w:val="28"/>
        </w:rPr>
        <w:t>о</w:t>
      </w:r>
      <w:r w:rsidRPr="00417AE2">
        <w:rPr>
          <w:rFonts w:ascii="Times New Roman CYR" w:hAnsi="Times New Roman CYR" w:cs="Times New Roman CYR"/>
          <w:sz w:val="28"/>
          <w:szCs w:val="28"/>
        </w:rPr>
        <w:t xml:space="preserve">существлению </w:t>
      </w:r>
      <w:proofErr w:type="gramStart"/>
      <w:r w:rsidRPr="00417AE2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417AE2">
        <w:rPr>
          <w:rFonts w:ascii="Times New Roman CYR" w:hAnsi="Times New Roman CYR" w:cs="Times New Roman CYR"/>
          <w:sz w:val="28"/>
          <w:szCs w:val="28"/>
        </w:rPr>
        <w:t xml:space="preserve"> постановкой на налоговый учет всех организаций и предпринимателей, заключивших муниципальный контракт на поставку товаров, выполнение работ, оказание услуг для муниципальных нужд Благодарненского муниципального района Ставропольского края;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sz w:val="28"/>
          <w:szCs w:val="28"/>
        </w:rPr>
        <w:t>пр</w:t>
      </w:r>
      <w:r w:rsidRPr="00417AE2">
        <w:rPr>
          <w:rFonts w:ascii="Times New Roman CYR" w:hAnsi="Times New Roman CYR" w:cs="Times New Roman CYR"/>
          <w:sz w:val="28"/>
          <w:szCs w:val="28"/>
        </w:rPr>
        <w:t>оведению заседаний комиссии по мобилизации налоговых и неналоговых поступлений и платежей в районный бюджет, созданной постановлением администрации Благодарненского муниципального района Ставропольского края от 27 апреля 2012 года №326.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Дополнительные поступления неналоговых доходов в районный бюджет за счет средств, полученных от использования муниципальной собственности Благодарненского муниципального района Ставропольского края, должны быть обеспечены путем повышения эффективности управления муниципальными активами. В данном направлении налоговой политики следует </w:t>
      </w:r>
      <w:r w:rsidRPr="00417AE2">
        <w:rPr>
          <w:sz w:val="28"/>
          <w:szCs w:val="28"/>
        </w:rPr>
        <w:t>провести оценку потенциала прибыльности муниципальных унитарных предприятий Благодарненского муниципального района Ставропольского края и работу по принятию нормативного правового акта, предусматривающего увеличение размера части прибыли муниципальных унитарных предприятий Благодарненского муниципального района Ставропольского края, подлежащей перечислению в районный бюджет,         с 25 процентов до 50 процентов.</w:t>
      </w:r>
    </w:p>
    <w:p w:rsidR="00417AE2" w:rsidRPr="00417AE2" w:rsidRDefault="00417AE2" w:rsidP="00417AE2">
      <w:pPr>
        <w:ind w:firstLine="709"/>
        <w:jc w:val="both"/>
        <w:rPr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Сохраняют актуальность вопросы совершенствования налогового администрирования.</w:t>
      </w:r>
      <w:r w:rsidRPr="00417AE2">
        <w:rPr>
          <w:sz w:val="28"/>
          <w:szCs w:val="28"/>
        </w:rPr>
        <w:t xml:space="preserve"> </w:t>
      </w:r>
      <w:proofErr w:type="gramStart"/>
      <w:r w:rsidRPr="00417AE2">
        <w:rPr>
          <w:sz w:val="28"/>
          <w:szCs w:val="28"/>
        </w:rPr>
        <w:t>Повышению качества налогового администрирования будет способствовать утверждение главными администраторами доходов методик прогнозирования поступлений доходов в бюджеты бюджетной системы Российской Федерации в соответствии с требованиями, установленными постановлением Правительства Российской Федерации от 23 июня 2016 г. № 574 "Об общих требованиях к методике прогнозирования поступлений доходов в бюджеты бюджетной системы Российской Федерации", что обеспечит точность планирования доходов бюджетов бюджетной системы Российской Федерации.</w:t>
      </w:r>
      <w:proofErr w:type="gramEnd"/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Следует регулярно проводить работу </w:t>
      </w:r>
      <w:proofErr w:type="gramStart"/>
      <w:r w:rsidRPr="00417AE2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417AE2">
        <w:rPr>
          <w:rFonts w:ascii="Times New Roman CYR" w:hAnsi="Times New Roman CYR" w:cs="Times New Roman CYR"/>
          <w:sz w:val="28"/>
          <w:szCs w:val="28"/>
        </w:rPr>
        <w:t>: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снижению недоимки по платежам в районный бюджет;</w:t>
      </w:r>
    </w:p>
    <w:p w:rsidR="00417AE2" w:rsidRPr="00417AE2" w:rsidRDefault="00417AE2" w:rsidP="00417AE2">
      <w:pPr>
        <w:tabs>
          <w:tab w:val="left" w:pos="567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обеспечению точности планирования и стабильного поступления доходов в бюджетную систему Благодарненского муниципального района Ставропольского края;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увеличению собираемости администрируемых налогов и сборов;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выявлению и пресечению схем минимизации налогов.</w:t>
      </w:r>
    </w:p>
    <w:p w:rsidR="00417AE2" w:rsidRPr="00417AE2" w:rsidRDefault="00417AE2" w:rsidP="00417A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 xml:space="preserve">Реализация основных направлений налоговой политики будет способствовать увеличению налогового потенциала и укреплению </w:t>
      </w:r>
      <w:r w:rsidRPr="00417AE2">
        <w:rPr>
          <w:rFonts w:ascii="Times New Roman CYR" w:hAnsi="Times New Roman CYR" w:cs="Times New Roman CYR"/>
          <w:sz w:val="28"/>
          <w:szCs w:val="28"/>
        </w:rPr>
        <w:lastRenderedPageBreak/>
        <w:t xml:space="preserve">финансовой самостоятельности Благодарненского муниципального района Ставропольского края. </w:t>
      </w:r>
    </w:p>
    <w:p w:rsidR="00417AE2" w:rsidRPr="00417AE2" w:rsidRDefault="00417AE2" w:rsidP="00417AE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7AE2" w:rsidRPr="00417AE2" w:rsidRDefault="00417AE2" w:rsidP="00417AE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7AE2" w:rsidRPr="00417AE2" w:rsidRDefault="00417AE2" w:rsidP="00417AE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7AE2" w:rsidRPr="00417AE2" w:rsidRDefault="00417AE2" w:rsidP="00417AE2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Управляющий делами администрации</w:t>
      </w:r>
    </w:p>
    <w:p w:rsidR="00417AE2" w:rsidRPr="00417AE2" w:rsidRDefault="00417AE2" w:rsidP="00417AE2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Благодарненского муниципального района</w:t>
      </w:r>
    </w:p>
    <w:p w:rsidR="00417AE2" w:rsidRPr="00417AE2" w:rsidRDefault="00417AE2" w:rsidP="00417AE2">
      <w:pPr>
        <w:spacing w:line="240" w:lineRule="exact"/>
        <w:jc w:val="both"/>
        <w:rPr>
          <w:sz w:val="28"/>
          <w:szCs w:val="28"/>
        </w:rPr>
      </w:pPr>
      <w:r w:rsidRPr="00417AE2">
        <w:rPr>
          <w:rFonts w:ascii="Times New Roman CYR" w:hAnsi="Times New Roman CYR" w:cs="Times New Roman CYR"/>
          <w:sz w:val="28"/>
          <w:szCs w:val="28"/>
        </w:rPr>
        <w:t>Ставропольского края                                                                   И.Н. Шаруденко</w:t>
      </w:r>
    </w:p>
    <w:p w:rsidR="00417AE2" w:rsidRDefault="00417AE2" w:rsidP="003A78E3">
      <w:pPr>
        <w:pStyle w:val="Style7"/>
        <w:widowControl/>
        <w:ind w:left="4570" w:firstLine="1100"/>
        <w:jc w:val="left"/>
        <w:rPr>
          <w:rStyle w:val="FontStyle19"/>
          <w:sz w:val="28"/>
          <w:szCs w:val="28"/>
        </w:rPr>
      </w:pPr>
    </w:p>
    <w:p w:rsidR="004A2C96" w:rsidRDefault="004A2C96"/>
    <w:sectPr w:rsidR="004A2C96" w:rsidSect="00417A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35"/>
    <w:rsid w:val="003A78E3"/>
    <w:rsid w:val="003D0645"/>
    <w:rsid w:val="00417AE2"/>
    <w:rsid w:val="004A2C96"/>
    <w:rsid w:val="006C40FD"/>
    <w:rsid w:val="00794F65"/>
    <w:rsid w:val="007F3935"/>
    <w:rsid w:val="00907E4D"/>
    <w:rsid w:val="00BA73A2"/>
    <w:rsid w:val="00E73C84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A78E3"/>
    <w:pPr>
      <w:jc w:val="both"/>
    </w:pPr>
  </w:style>
  <w:style w:type="character" w:customStyle="1" w:styleId="FontStyle19">
    <w:name w:val="Font Style19"/>
    <w:rsid w:val="003A78E3"/>
    <w:rPr>
      <w:rFonts w:ascii="Times New Roman" w:hAnsi="Times New Roman"/>
      <w:sz w:val="20"/>
    </w:rPr>
  </w:style>
  <w:style w:type="paragraph" w:customStyle="1" w:styleId="ConsPlusNormal">
    <w:name w:val="ConsPlusNormal"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A78E3"/>
    <w:pPr>
      <w:jc w:val="both"/>
    </w:pPr>
  </w:style>
  <w:style w:type="character" w:customStyle="1" w:styleId="FontStyle19">
    <w:name w:val="Font Style19"/>
    <w:rsid w:val="003A78E3"/>
    <w:rPr>
      <w:rFonts w:ascii="Times New Roman" w:hAnsi="Times New Roman"/>
      <w:sz w:val="20"/>
    </w:rPr>
  </w:style>
  <w:style w:type="paragraph" w:customStyle="1" w:styleId="ConsPlusNormal">
    <w:name w:val="ConsPlusNormal"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2C1AD73EB8D09E7F80D129DB89867562D68D49E6797BF781B321418E563E6A443D0453C6EjFO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BLZAEM</dc:creator>
  <cp:keywords/>
  <dc:description/>
  <cp:lastModifiedBy>Атамас</cp:lastModifiedBy>
  <cp:revision>11</cp:revision>
  <dcterms:created xsi:type="dcterms:W3CDTF">2016-09-01T06:57:00Z</dcterms:created>
  <dcterms:modified xsi:type="dcterms:W3CDTF">2016-09-13T13:33:00Z</dcterms:modified>
</cp:coreProperties>
</file>